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07" w:rsidRPr="00350585" w:rsidRDefault="006400F2" w:rsidP="0038059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  <w:shd w:val="clear" w:color="auto" w:fill="FFFFFF"/>
        </w:rPr>
      </w:pPr>
      <w:r w:rsidRPr="00350585">
        <w:rPr>
          <w:rFonts w:ascii="Times New Roman" w:hAnsi="Times New Roman" w:cs="Times New Roman"/>
          <w:b/>
          <w:color w:val="0070C0"/>
          <w:sz w:val="26"/>
          <w:szCs w:val="24"/>
          <w:shd w:val="clear" w:color="auto" w:fill="FFFFFF"/>
        </w:rPr>
        <w:t>Управление Роспотребнадзора по Алтайскому краю:</w:t>
      </w:r>
    </w:p>
    <w:p w:rsidR="00380591" w:rsidRPr="00350585" w:rsidRDefault="006400F2" w:rsidP="0038059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350585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 «</w:t>
      </w:r>
      <w:r w:rsidR="00380591" w:rsidRPr="00350585">
        <w:rPr>
          <w:rFonts w:ascii="Times New Roman" w:hAnsi="Times New Roman" w:cs="Times New Roman"/>
          <w:b/>
          <w:color w:val="0070C0"/>
          <w:sz w:val="26"/>
          <w:szCs w:val="24"/>
        </w:rPr>
        <w:t>Об организации питания детей в образовательных учреждениях Алтайского края</w:t>
      </w:r>
      <w:r w:rsidRPr="00350585">
        <w:rPr>
          <w:rFonts w:ascii="Times New Roman" w:hAnsi="Times New Roman" w:cs="Times New Roman"/>
          <w:b/>
          <w:color w:val="0070C0"/>
          <w:sz w:val="26"/>
          <w:szCs w:val="24"/>
        </w:rPr>
        <w:t>»</w:t>
      </w:r>
    </w:p>
    <w:p w:rsidR="00380591" w:rsidRPr="00310B07" w:rsidRDefault="00380591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03592F" w:rsidRPr="00310B07" w:rsidRDefault="00380591" w:rsidP="0003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В Управление Роспотребнадзора по Алтайскому краю продолжают поступать обращения граждан с просьбой разъяснить им основные требования, регламентирующие особенности питания детей в образовательных учреждениях региона. Данные обращения связаны с желанием родителей как можно подробнее ознакомиться с порядком организации деятельности пищеблоков указанных учреждений, чтобы быть гарантировано уверенными в том, что их дети получают качественную и безопасную пищу. Учитывая возникающие вопросы, Управление Роспотребнадзора по Алтайскому краю ещё раз информирует родительское сообщество о принципах питания детей в организованных коллективах и о существующей ответственности за обеспечение качества пищевой продукции в общеобразовательных и дошкольных организациях Алтайского края.</w:t>
      </w:r>
    </w:p>
    <w:p w:rsidR="00380591" w:rsidRPr="00310B07" w:rsidRDefault="00380591" w:rsidP="00035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Прежде всего, хотелось бы отметить, что питание детей должно быть организовано в соответствии с примерным меню, утвержденным руководителем образовательной организации.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Таким образом, ответственность за организацию и полноту охвата детей горячим питанием несет руководитель образовательной организации. При этом столовые и комбинаты питания, осуществляющие организацию питания в данных учреждениях обязаны обеспечить необходимые условия для соблюдении санитарных норм и правил, в том числе и санитарно-эпидемиологических требований к: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санитарному состоянию и содержанию помещений;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оборудованию, инвентарю, посуде, таре;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организации здорового питания и формирования примерного меню;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условиям и технологи</w:t>
      </w:r>
      <w:r w:rsidR="00CE565F">
        <w:rPr>
          <w:rFonts w:ascii="Times New Roman" w:hAnsi="Times New Roman" w:cs="Times New Roman"/>
          <w:sz w:val="26"/>
          <w:szCs w:val="24"/>
        </w:rPr>
        <w:t>и</w:t>
      </w:r>
      <w:r w:rsidR="00380591" w:rsidRPr="00310B07">
        <w:rPr>
          <w:rFonts w:ascii="Times New Roman" w:hAnsi="Times New Roman" w:cs="Times New Roman"/>
          <w:sz w:val="26"/>
          <w:szCs w:val="24"/>
        </w:rPr>
        <w:t xml:space="preserve"> изготовления пищевой продукции;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профилактике витаминной и микроэлементной недостаточности;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организации питьевого режима;</w:t>
      </w:r>
    </w:p>
    <w:p w:rsidR="00380591" w:rsidRPr="00310B07" w:rsidRDefault="002229E2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соблюдению правил личной гигиены персоналом, прохождению профилактических медицинских осмотров и профессиональной гигиенической подготовке.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Примерное меню рассчитывается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продуктов, а также замены блюд для детей с пищевыми аллергиями и сахарным диабетом.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Информация, которая должна содержаться в меню, изложена в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а также в СанПиН 2.4.1.3147-13 «Санитарно-эпидемиологические требования к дошкольным группам, размещенным в жилых помещениях жилищного фонда» и в 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 w:rsidR="002229E2" w:rsidRPr="00310B07">
        <w:rPr>
          <w:rFonts w:ascii="Times New Roman" w:hAnsi="Times New Roman" w:cs="Times New Roman"/>
          <w:sz w:val="26"/>
          <w:szCs w:val="24"/>
        </w:rPr>
        <w:t>».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При составлении меню ответственные лица должны руководствоваться распределением энергетической ценности (калорийности) суточного рациона по отдельным приемам пищи.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 xml:space="preserve">Как правило, </w:t>
      </w:r>
      <w:r w:rsidR="002229E2" w:rsidRPr="00310B07">
        <w:rPr>
          <w:rFonts w:ascii="Times New Roman" w:hAnsi="Times New Roman" w:cs="Times New Roman"/>
          <w:sz w:val="26"/>
          <w:szCs w:val="24"/>
        </w:rPr>
        <w:t>завтрак должен</w:t>
      </w:r>
      <w:r w:rsidRPr="00310B07">
        <w:rPr>
          <w:rFonts w:ascii="Times New Roman" w:hAnsi="Times New Roman" w:cs="Times New Roman"/>
          <w:sz w:val="26"/>
          <w:szCs w:val="24"/>
        </w:rPr>
        <w:t xml:space="preserve"> состоять из горячего блюда (каша, запеканка, творожные блюда и др.), бутерброда и горячего напитка.</w:t>
      </w:r>
    </w:p>
    <w:p w:rsidR="00380591" w:rsidRPr="00310B07" w:rsidRDefault="002229E2" w:rsidP="003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ab/>
      </w:r>
      <w:r w:rsidR="00380591" w:rsidRPr="00310B07">
        <w:rPr>
          <w:rFonts w:ascii="Times New Roman" w:hAnsi="Times New Roman" w:cs="Times New Roman"/>
          <w:sz w:val="26"/>
          <w:szCs w:val="24"/>
        </w:rPr>
        <w:t>Обед</w:t>
      </w:r>
      <w:r w:rsidRPr="00310B07">
        <w:rPr>
          <w:rFonts w:ascii="Times New Roman" w:hAnsi="Times New Roman" w:cs="Times New Roman"/>
          <w:sz w:val="26"/>
          <w:szCs w:val="24"/>
        </w:rPr>
        <w:t xml:space="preserve"> </w:t>
      </w:r>
      <w:r w:rsidR="00380591" w:rsidRPr="00310B07">
        <w:rPr>
          <w:rFonts w:ascii="Times New Roman" w:hAnsi="Times New Roman" w:cs="Times New Roman"/>
          <w:sz w:val="26"/>
          <w:szCs w:val="24"/>
        </w:rPr>
        <w:t>включает в себя закуску (порционные овощи, сельдь с луком), первое блюдо (суп), второе (гарнир и блюдо из мяса, рыбы или птицы), напиток (компот или кисель).</w:t>
      </w:r>
      <w:r w:rsidR="00350585">
        <w:rPr>
          <w:rFonts w:ascii="Times New Roman" w:hAnsi="Times New Roman" w:cs="Times New Roman"/>
          <w:sz w:val="26"/>
          <w:szCs w:val="24"/>
        </w:rPr>
        <w:t xml:space="preserve"> </w:t>
      </w:r>
      <w:r w:rsidR="00380591" w:rsidRPr="00310B07">
        <w:rPr>
          <w:rFonts w:ascii="Times New Roman" w:hAnsi="Times New Roman" w:cs="Times New Roman"/>
          <w:sz w:val="26"/>
          <w:szCs w:val="24"/>
        </w:rPr>
        <w:t>Полдник</w:t>
      </w:r>
      <w:r w:rsidRPr="00310B07">
        <w:rPr>
          <w:rFonts w:ascii="Times New Roman" w:hAnsi="Times New Roman" w:cs="Times New Roman"/>
          <w:sz w:val="26"/>
          <w:szCs w:val="24"/>
        </w:rPr>
        <w:t xml:space="preserve"> </w:t>
      </w:r>
      <w:r w:rsidR="00380591" w:rsidRPr="00310B07">
        <w:rPr>
          <w:rFonts w:ascii="Times New Roman" w:hAnsi="Times New Roman" w:cs="Times New Roman"/>
          <w:sz w:val="26"/>
          <w:szCs w:val="24"/>
        </w:rPr>
        <w:t xml:space="preserve">включает в себя напиток (молоко, кисломолочные напитки, соки, чай) с булочным </w:t>
      </w:r>
      <w:r w:rsidR="00380591" w:rsidRPr="00310B07">
        <w:rPr>
          <w:rFonts w:ascii="Times New Roman" w:hAnsi="Times New Roman" w:cs="Times New Roman"/>
          <w:sz w:val="26"/>
          <w:szCs w:val="24"/>
        </w:rPr>
        <w:lastRenderedPageBreak/>
        <w:t>или кондитерским изделием без крема, допускается также выдача творожных или крупяных запеканок и блюд.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Ужин</w:t>
      </w:r>
      <w:r w:rsidR="002229E2" w:rsidRPr="00310B07">
        <w:rPr>
          <w:rFonts w:ascii="Times New Roman" w:hAnsi="Times New Roman" w:cs="Times New Roman"/>
          <w:sz w:val="26"/>
          <w:szCs w:val="24"/>
        </w:rPr>
        <w:t xml:space="preserve"> </w:t>
      </w:r>
      <w:r w:rsidRPr="00310B07">
        <w:rPr>
          <w:rFonts w:ascii="Times New Roman" w:hAnsi="Times New Roman" w:cs="Times New Roman"/>
          <w:sz w:val="26"/>
          <w:szCs w:val="24"/>
        </w:rPr>
        <w:t xml:space="preserve">может включать рыбные, мясные, овощные и творожные блюда и горячие напитки. На второй ужин </w:t>
      </w:r>
      <w:r w:rsidR="002229E2" w:rsidRPr="00310B07">
        <w:rPr>
          <w:rFonts w:ascii="Times New Roman" w:hAnsi="Times New Roman" w:cs="Times New Roman"/>
          <w:sz w:val="26"/>
          <w:szCs w:val="24"/>
        </w:rPr>
        <w:t>рекомендуется</w:t>
      </w:r>
      <w:r w:rsidRPr="00310B07">
        <w:rPr>
          <w:rFonts w:ascii="Times New Roman" w:hAnsi="Times New Roman" w:cs="Times New Roman"/>
          <w:sz w:val="26"/>
          <w:szCs w:val="24"/>
        </w:rPr>
        <w:t xml:space="preserve"> выдавать кисломолочные напитки.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В дошкольных организациях, функционирующих в режиме 8 и более часов, предусмотрено ежедневное использование в питании детей молока и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др.) включаются 2-3 раза в неделю.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блюд. Повторение одних и тех же блюд или кулинарных изделий в один и тот же день или последующие два дня не допускается.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(форма ведения журнала представлена в СанПиН 2.4.1.3049-13, СанПиН 2.4.1.3147-13).</w:t>
      </w:r>
    </w:p>
    <w:p w:rsidR="00380591" w:rsidRPr="00310B07" w:rsidRDefault="00380591" w:rsidP="0022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При этом в дошкольных организациях допускается доставка готовых блюд из комбинатов питания, пищеблоков дошкольных образовательных организаций, общеобразовательных организаций и организаций общественного питания. Порядок проведения бракеража готовой кулинарной продукции в такой ситуации регулируется договорными отношениями.</w:t>
      </w:r>
    </w:p>
    <w:p w:rsidR="00380591" w:rsidRPr="00310B07" w:rsidRDefault="00380591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Как контролировать питание детей?</w:t>
      </w:r>
    </w:p>
    <w:p w:rsidR="00380591" w:rsidRPr="00310B07" w:rsidRDefault="00380591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Родительские комитеты или советы при выявлении нарушений санитарно-эпидемиологических требований, имеют право:</w:t>
      </w:r>
    </w:p>
    <w:p w:rsidR="00380591" w:rsidRPr="00310B07" w:rsidRDefault="00B42636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представить данную информацию руководству образовательной организации для принятия мер по их исправлению;</w:t>
      </w:r>
    </w:p>
    <w:p w:rsidR="00380591" w:rsidRPr="00310B07" w:rsidRDefault="00B42636" w:rsidP="003805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10B07">
        <w:rPr>
          <w:rFonts w:ascii="Times New Roman" w:hAnsi="Times New Roman" w:cs="Times New Roman"/>
          <w:sz w:val="26"/>
          <w:szCs w:val="24"/>
        </w:rPr>
        <w:t>-</w:t>
      </w:r>
      <w:r w:rsidR="00380591" w:rsidRPr="00310B07">
        <w:rPr>
          <w:rFonts w:ascii="Times New Roman" w:hAnsi="Times New Roman" w:cs="Times New Roman"/>
          <w:sz w:val="26"/>
          <w:szCs w:val="24"/>
        </w:rPr>
        <w:t>направить обращение в письменной форме или в электронном виде в территориальный орган Роспотребнадзора для рассмотрения и решения вопроса об организации проведения внеплановой проверки.</w:t>
      </w:r>
    </w:p>
    <w:p w:rsidR="00380591" w:rsidRPr="00350585" w:rsidRDefault="00380591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6"/>
          <w:szCs w:val="24"/>
        </w:rPr>
      </w:pPr>
      <w:r w:rsidRPr="00350585">
        <w:rPr>
          <w:rFonts w:ascii="Times New Roman" w:hAnsi="Times New Roman" w:cs="Times New Roman"/>
          <w:color w:val="0070C0"/>
          <w:sz w:val="26"/>
          <w:szCs w:val="24"/>
        </w:rPr>
        <w:t>Напоминаем, что при направлении обращения в форме электронного документа, необходимо обязательно авторизоваться в единой системе идентификации и аутентификации (ЕСИА).</w:t>
      </w:r>
    </w:p>
    <w:p w:rsidR="00380591" w:rsidRPr="00350585" w:rsidRDefault="00380591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6"/>
          <w:szCs w:val="24"/>
        </w:rPr>
      </w:pPr>
      <w:r w:rsidRPr="00350585">
        <w:rPr>
          <w:rFonts w:ascii="Times New Roman" w:hAnsi="Times New Roman" w:cs="Times New Roman"/>
          <w:color w:val="0070C0"/>
          <w:sz w:val="26"/>
          <w:szCs w:val="24"/>
        </w:rPr>
        <w:t>Уважаемые родители, если у Вас остались вопросы, связанные с организацией питания детей в образовательных учреждениях края, вы можете задать их по телефону 8 (3852) 66-54-27 или лично по адресу: г. Барнаул, ул. М. Горького, 28 по будням с 8:30 до 17:00 (обед – с 12:45 до 13:15), в пятницу – с 9:00 до 12:45.</w:t>
      </w:r>
    </w:p>
    <w:p w:rsidR="0094698A" w:rsidRPr="00350585" w:rsidRDefault="00380591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6"/>
          <w:szCs w:val="24"/>
        </w:rPr>
      </w:pPr>
      <w:r w:rsidRPr="00350585">
        <w:rPr>
          <w:rFonts w:ascii="Times New Roman" w:hAnsi="Times New Roman" w:cs="Times New Roman"/>
          <w:color w:val="0070C0"/>
          <w:sz w:val="26"/>
          <w:szCs w:val="24"/>
        </w:rPr>
        <w:t>Адреса и телефоны территориальных отделов Управления Роспотребнадзора по Алтайскому краю размещены на сайте</w:t>
      </w:r>
      <w:r w:rsidR="00B42636" w:rsidRPr="00350585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Pr="00350585">
        <w:rPr>
          <w:rFonts w:ascii="Times New Roman" w:hAnsi="Times New Roman" w:cs="Times New Roman"/>
          <w:color w:val="0070C0"/>
          <w:sz w:val="26"/>
          <w:szCs w:val="24"/>
        </w:rPr>
        <w:t xml:space="preserve">http://22.rospotrebnadzor.ru, в разделе «Общественная приемная / </w:t>
      </w:r>
      <w:bookmarkStart w:id="0" w:name="_GoBack"/>
      <w:bookmarkEnd w:id="0"/>
      <w:r w:rsidRPr="00350585">
        <w:rPr>
          <w:rFonts w:ascii="Times New Roman" w:hAnsi="Times New Roman" w:cs="Times New Roman"/>
          <w:color w:val="0070C0"/>
          <w:sz w:val="26"/>
          <w:szCs w:val="24"/>
        </w:rPr>
        <w:t>Графики личного приема».</w:t>
      </w:r>
    </w:p>
    <w:p w:rsidR="00CE565F" w:rsidRPr="00350585" w:rsidRDefault="00CE565F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6"/>
          <w:szCs w:val="24"/>
        </w:rPr>
      </w:pPr>
    </w:p>
    <w:p w:rsidR="00CE565F" w:rsidRDefault="00CE565F" w:rsidP="00B42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CE565F" w:rsidRPr="00CE565F" w:rsidRDefault="00CE565F" w:rsidP="00CE565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565F">
        <w:rPr>
          <w:rFonts w:ascii="Times New Roman" w:hAnsi="Times New Roman" w:cs="Times New Roman"/>
          <w:b/>
          <w:i/>
          <w:sz w:val="24"/>
          <w:szCs w:val="24"/>
        </w:rPr>
        <w:t>По материалам сайта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E565F">
        <w:rPr>
          <w:rFonts w:ascii="Times New Roman" w:hAnsi="Times New Roman" w:cs="Times New Roman"/>
          <w:b/>
          <w:i/>
          <w:sz w:val="24"/>
          <w:szCs w:val="24"/>
        </w:rPr>
        <w:t>http://22.rospotrebnadzor.ru</w:t>
      </w:r>
    </w:p>
    <w:sectPr w:rsidR="00CE565F" w:rsidRPr="00CE565F" w:rsidSect="003505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B"/>
    <w:rsid w:val="000237CB"/>
    <w:rsid w:val="00024927"/>
    <w:rsid w:val="0003592F"/>
    <w:rsid w:val="000C41ED"/>
    <w:rsid w:val="000C563B"/>
    <w:rsid w:val="00155D9F"/>
    <w:rsid w:val="001A0AB4"/>
    <w:rsid w:val="001B4E8C"/>
    <w:rsid w:val="002225FA"/>
    <w:rsid w:val="002229E2"/>
    <w:rsid w:val="00245C22"/>
    <w:rsid w:val="002631B3"/>
    <w:rsid w:val="002D4253"/>
    <w:rsid w:val="00310B07"/>
    <w:rsid w:val="00350585"/>
    <w:rsid w:val="00380591"/>
    <w:rsid w:val="00386DE9"/>
    <w:rsid w:val="003E6FCC"/>
    <w:rsid w:val="004126EE"/>
    <w:rsid w:val="00414477"/>
    <w:rsid w:val="0048661C"/>
    <w:rsid w:val="00507BC4"/>
    <w:rsid w:val="005106F4"/>
    <w:rsid w:val="00521A46"/>
    <w:rsid w:val="00530B64"/>
    <w:rsid w:val="0055432E"/>
    <w:rsid w:val="0059085B"/>
    <w:rsid w:val="005D041E"/>
    <w:rsid w:val="005E7D61"/>
    <w:rsid w:val="006400F2"/>
    <w:rsid w:val="00690BBA"/>
    <w:rsid w:val="00694C18"/>
    <w:rsid w:val="006F3521"/>
    <w:rsid w:val="007453EE"/>
    <w:rsid w:val="00757308"/>
    <w:rsid w:val="00777280"/>
    <w:rsid w:val="00795816"/>
    <w:rsid w:val="007A4457"/>
    <w:rsid w:val="007F3F90"/>
    <w:rsid w:val="008870AB"/>
    <w:rsid w:val="008D5D0C"/>
    <w:rsid w:val="0090443A"/>
    <w:rsid w:val="00906173"/>
    <w:rsid w:val="00906EAA"/>
    <w:rsid w:val="00923939"/>
    <w:rsid w:val="009370D5"/>
    <w:rsid w:val="0094698A"/>
    <w:rsid w:val="009B09FF"/>
    <w:rsid w:val="009B768E"/>
    <w:rsid w:val="00A06ADF"/>
    <w:rsid w:val="00AB6F6F"/>
    <w:rsid w:val="00AF36D9"/>
    <w:rsid w:val="00B04057"/>
    <w:rsid w:val="00B42636"/>
    <w:rsid w:val="00BA3A55"/>
    <w:rsid w:val="00C05770"/>
    <w:rsid w:val="00C36B6A"/>
    <w:rsid w:val="00C705FB"/>
    <w:rsid w:val="00CB773E"/>
    <w:rsid w:val="00CE0494"/>
    <w:rsid w:val="00CE2E5B"/>
    <w:rsid w:val="00CE565F"/>
    <w:rsid w:val="00D108A8"/>
    <w:rsid w:val="00D32A2E"/>
    <w:rsid w:val="00D72A29"/>
    <w:rsid w:val="00D870FE"/>
    <w:rsid w:val="00E30FAD"/>
    <w:rsid w:val="00EB5D00"/>
    <w:rsid w:val="00F05B90"/>
    <w:rsid w:val="00F14F3C"/>
    <w:rsid w:val="00F66E4E"/>
    <w:rsid w:val="00FC418B"/>
    <w:rsid w:val="00FE17C5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B0D1"/>
  <w15:chartTrackingRefBased/>
  <w15:docId w15:val="{7C865846-241A-46FD-8490-100D0F46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10</cp:revision>
  <dcterms:created xsi:type="dcterms:W3CDTF">2021-01-26T08:14:00Z</dcterms:created>
  <dcterms:modified xsi:type="dcterms:W3CDTF">2021-01-29T09:05:00Z</dcterms:modified>
</cp:coreProperties>
</file>